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12113" w:rsidRPr="00C23039" w:rsidRDefault="006A33AA" w:rsidP="008379DE">
      <w:pPr>
        <w:outlineLvl w:val="0"/>
        <w:rPr>
          <w:b/>
        </w:rPr>
      </w:pPr>
      <w:r w:rsidRPr="006A33AA">
        <w:rPr>
          <w:b/>
        </w:rPr>
        <w:t>в ходе контрольно-надзорной деятельности Северо-Уральского управления Ростехнадзора за 2019 год, дата проведения: 29 декабря 2020 года в формате видеоконференцсвязи.</w:t>
      </w:r>
    </w:p>
    <w:p w:rsidR="00812113" w:rsidRPr="007613C5" w:rsidRDefault="00812113" w:rsidP="00812113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5A50DF">
        <w:t>16</w:t>
      </w:r>
      <w:r w:rsidRPr="00ED566B">
        <w:t xml:space="preserve"> человек, всего по окончании мероприятия поступило 1</w:t>
      </w:r>
      <w:r w:rsidR="005A50DF">
        <w:t>4</w:t>
      </w:r>
      <w:r w:rsidRPr="00ED566B">
        <w:t xml:space="preserve"> заполненных анкет от участников публичных обсуждений (далее – участники).</w:t>
      </w:r>
      <w:r w:rsidRPr="007613C5">
        <w:t xml:space="preserve"> </w:t>
      </w: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5A50DF" w:rsidRPr="005A50DF">
        <w:rPr>
          <w:b/>
          <w:szCs w:val="28"/>
        </w:rPr>
        <w:t>29 декабря 2020 года в формате видеоконференцсвязи</w:t>
      </w:r>
      <w:r w:rsidR="005026CF">
        <w:rPr>
          <w:b/>
          <w:szCs w:val="28"/>
        </w:rPr>
        <w:t xml:space="preserve"> (далее - ВКС)</w:t>
      </w:r>
      <w:r w:rsidRPr="00631E6B">
        <w:rPr>
          <w:szCs w:val="28"/>
        </w:rPr>
        <w:t xml:space="preserve">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</w:t>
      </w:r>
      <w:bookmarkStart w:id="0" w:name="_GoBack"/>
      <w:bookmarkEnd w:id="0"/>
      <w:r w:rsidR="00234681" w:rsidRPr="00111FB1">
        <w:rPr>
          <w:szCs w:val="28"/>
        </w:rPr>
        <w:t>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812113">
      <w:pPr>
        <w:pStyle w:val="Style4"/>
        <w:shd w:val="clear" w:color="auto" w:fill="auto"/>
        <w:tabs>
          <w:tab w:val="left" w:pos="697"/>
        </w:tabs>
        <w:spacing w:before="0" w:line="240" w:lineRule="auto"/>
        <w:ind w:left="710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812113">
      <w:pPr>
        <w:pStyle w:val="Style4"/>
        <w:tabs>
          <w:tab w:val="left" w:pos="721"/>
        </w:tabs>
        <w:spacing w:before="0" w:line="240" w:lineRule="auto"/>
        <w:ind w:left="710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812113">
      <w:pPr>
        <w:ind w:left="710"/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812113">
      <w:pPr>
        <w:ind w:left="710"/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812113">
      <w:pPr>
        <w:ind w:left="710"/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812113">
      <w:pPr>
        <w:ind w:left="710"/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4F6C92" w:rsidRPr="007613C5" w:rsidRDefault="00234681" w:rsidP="00196100">
      <w:pPr>
        <w:ind w:firstLine="567"/>
        <w:jc w:val="both"/>
        <w:outlineLvl w:val="0"/>
      </w:pPr>
      <w:r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Информацию о проведении публичного слушания </w:t>
      </w:r>
      <w:r w:rsidR="00812113">
        <w:t xml:space="preserve">в большинстве случаев поднадзорные организации узнали, получив </w:t>
      </w:r>
      <w:r w:rsidR="00812113" w:rsidRPr="007613C5">
        <w:t xml:space="preserve">уведомления о проведении мероприятия от Ростехнадзора (Северо-Уральского управления Ростехнадзора) – </w:t>
      </w:r>
      <w:r w:rsidR="005A50DF">
        <w:t>100</w:t>
      </w:r>
      <w:r w:rsidR="00812113" w:rsidRPr="007613C5">
        <w:t>% (</w:t>
      </w:r>
      <w:r w:rsidR="00812113">
        <w:t>1</w:t>
      </w:r>
      <w:r w:rsidR="005A50DF">
        <w:t>4</w:t>
      </w:r>
      <w:r w:rsidR="00812113" w:rsidRPr="007613C5">
        <w:t xml:space="preserve"> участников)</w:t>
      </w:r>
      <w:r w:rsidR="005A50DF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812113">
        <w:t xml:space="preserve">, </w:t>
      </w:r>
      <w:r w:rsidR="00E50CFF">
        <w:t>по критериям:</w:t>
      </w:r>
    </w:p>
    <w:p w:rsid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  <w:r w:rsidR="00812113">
        <w:rPr>
          <w:rStyle w:val="FontStyle50"/>
          <w:sz w:val="28"/>
          <w:szCs w:val="28"/>
        </w:rPr>
        <w:t xml:space="preserve"> - 4,</w:t>
      </w:r>
      <w:r w:rsidR="005A50DF">
        <w:rPr>
          <w:rStyle w:val="FontStyle50"/>
          <w:sz w:val="28"/>
          <w:szCs w:val="28"/>
        </w:rPr>
        <w:t>4</w:t>
      </w:r>
      <w:r w:rsidR="00812113">
        <w:rPr>
          <w:rStyle w:val="FontStyle50"/>
          <w:sz w:val="28"/>
          <w:szCs w:val="28"/>
        </w:rPr>
        <w:t xml:space="preserve"> балла;</w:t>
      </w:r>
    </w:p>
    <w:p w:rsidR="00812113" w:rsidRDefault="00812113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bCs/>
        </w:rPr>
        <w:t xml:space="preserve">- </w:t>
      </w:r>
      <w:r w:rsidRPr="00B346DA">
        <w:rPr>
          <w:bCs/>
        </w:rPr>
        <w:t>«</w:t>
      </w:r>
      <w:r w:rsidRPr="00AB7F61">
        <w:rPr>
          <w:rStyle w:val="FontStyle50"/>
          <w:sz w:val="28"/>
          <w:szCs w:val="28"/>
        </w:rPr>
        <w:t>По программе</w:t>
      </w:r>
      <w:r w:rsidRPr="004F4F38">
        <w:t>»</w:t>
      </w:r>
      <w:r>
        <w:t xml:space="preserve"> - 4,</w:t>
      </w:r>
      <w:r w:rsidR="005A50DF">
        <w:t>5</w:t>
      </w:r>
      <w:r>
        <w:t xml:space="preserve"> балла;</w:t>
      </w:r>
    </w:p>
    <w:p w:rsidR="00812113" w:rsidRDefault="00812113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- </w:t>
      </w:r>
      <w:r>
        <w:rPr>
          <w:bCs/>
        </w:rPr>
        <w:t>«</w:t>
      </w:r>
      <w:r w:rsidRPr="00AB7F61">
        <w:rPr>
          <w:rStyle w:val="FontStyle50"/>
          <w:sz w:val="28"/>
          <w:szCs w:val="28"/>
        </w:rPr>
        <w:t>По квалификации выступающих</w:t>
      </w:r>
      <w:r>
        <w:t>» - 4,</w:t>
      </w:r>
      <w:r w:rsidR="005A50DF">
        <w:t>5</w:t>
      </w:r>
      <w:r>
        <w:t xml:space="preserve"> балла;</w:t>
      </w:r>
    </w:p>
    <w:p w:rsidR="00812113" w:rsidRDefault="00812113" w:rsidP="00E50CFF">
      <w:pPr>
        <w:ind w:firstLine="567"/>
        <w:jc w:val="both"/>
        <w:outlineLvl w:val="0"/>
      </w:pPr>
      <w:r>
        <w:rPr>
          <w:bCs/>
        </w:rPr>
        <w:t>- «</w:t>
      </w:r>
      <w:r w:rsidRPr="00AB7F61">
        <w:rPr>
          <w:rStyle w:val="FontStyle50"/>
          <w:sz w:val="28"/>
          <w:szCs w:val="28"/>
        </w:rPr>
        <w:t>По организации мероприятия</w:t>
      </w:r>
      <w:r>
        <w:t xml:space="preserve">» </w:t>
      </w:r>
      <w:r w:rsidR="00732C05">
        <w:t>- 4,</w:t>
      </w:r>
      <w:r w:rsidR="005A50DF">
        <w:t>2</w:t>
      </w:r>
      <w:r w:rsidR="00732C05">
        <w:t xml:space="preserve"> балла.</w:t>
      </w:r>
    </w:p>
    <w:p w:rsidR="00B346DA" w:rsidRPr="00B346DA" w:rsidRDefault="00732C05" w:rsidP="00E50CFF">
      <w:pPr>
        <w:ind w:firstLine="567"/>
        <w:jc w:val="both"/>
        <w:outlineLvl w:val="0"/>
        <w:rPr>
          <w:szCs w:val="28"/>
        </w:rPr>
      </w:pPr>
      <w:r>
        <w:t>В целом полученную информацию по мероприятию охарактеризовали как доступную и значимую. Э</w:t>
      </w:r>
      <w:r w:rsidRPr="00B346DA">
        <w:rPr>
          <w:rStyle w:val="FontStyle50"/>
          <w:sz w:val="28"/>
          <w:szCs w:val="28"/>
        </w:rPr>
        <w:t>ффективнос</w:t>
      </w:r>
      <w:r>
        <w:rPr>
          <w:rStyle w:val="FontStyle50"/>
          <w:sz w:val="28"/>
          <w:szCs w:val="28"/>
        </w:rPr>
        <w:t>ти</w:t>
      </w:r>
      <w:r w:rsidRPr="00B346DA">
        <w:rPr>
          <w:rStyle w:val="FontStyle50"/>
          <w:sz w:val="28"/>
          <w:szCs w:val="28"/>
        </w:rPr>
        <w:t xml:space="preserve"> </w:t>
      </w:r>
      <w:r w:rsidR="00B346DA" w:rsidRPr="00B346DA">
        <w:rPr>
          <w:rStyle w:val="FontStyle50"/>
          <w:sz w:val="28"/>
          <w:szCs w:val="28"/>
        </w:rPr>
        <w:t>доведения информации</w:t>
      </w:r>
      <w:r>
        <w:rPr>
          <w:rStyle w:val="FontStyle50"/>
          <w:sz w:val="28"/>
          <w:szCs w:val="28"/>
        </w:rPr>
        <w:t xml:space="preserve"> и ее п</w:t>
      </w:r>
      <w:r w:rsidR="008757A6" w:rsidRPr="00B346DA">
        <w:rPr>
          <w:rStyle w:val="FontStyle50"/>
          <w:sz w:val="28"/>
          <w:szCs w:val="28"/>
        </w:rPr>
        <w:t>олезност</w:t>
      </w:r>
      <w:r>
        <w:rPr>
          <w:rStyle w:val="FontStyle50"/>
          <w:sz w:val="28"/>
          <w:szCs w:val="28"/>
        </w:rPr>
        <w:t xml:space="preserve">и, </w:t>
      </w:r>
      <w:r>
        <w:t>способствовала качественно спланированная о</w:t>
      </w:r>
      <w:r w:rsidR="008757A6" w:rsidRPr="00B346DA">
        <w:rPr>
          <w:rStyle w:val="FontStyle50"/>
          <w:sz w:val="28"/>
          <w:szCs w:val="28"/>
        </w:rPr>
        <w:t>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="00B346DA" w:rsidRPr="00B346DA">
        <w:rPr>
          <w:rStyle w:val="FontStyle50"/>
          <w:sz w:val="28"/>
          <w:szCs w:val="28"/>
        </w:rPr>
        <w:t>мероприятия</w:t>
      </w:r>
      <w:r w:rsidR="00B346DA">
        <w:rPr>
          <w:rStyle w:val="FontStyle50"/>
          <w:sz w:val="28"/>
          <w:szCs w:val="28"/>
        </w:rPr>
        <w:t>.</w:t>
      </w:r>
    </w:p>
    <w:p w:rsidR="005A50DF" w:rsidRDefault="006D3B0B" w:rsidP="00390DFA">
      <w:pPr>
        <w:ind w:firstLine="567"/>
        <w:jc w:val="both"/>
        <w:outlineLvl w:val="0"/>
      </w:pPr>
      <w:r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>
        <w:t xml:space="preserve"> выразили </w:t>
      </w:r>
      <w:r w:rsidR="005A50DF">
        <w:t>100</w:t>
      </w:r>
      <w:r w:rsidR="00FA5769">
        <w:t>% опрошенных (</w:t>
      </w:r>
      <w:r w:rsidR="00AF48E3">
        <w:t>1</w:t>
      </w:r>
      <w:r w:rsidR="006E5E72">
        <w:t>4</w:t>
      </w:r>
      <w:r w:rsidR="00FA5769">
        <w:t> участник</w:t>
      </w:r>
      <w:r w:rsidR="005A50DF">
        <w:t>ов</w:t>
      </w:r>
      <w:r w:rsidR="00FA5769">
        <w:t>)</w:t>
      </w:r>
      <w:r>
        <w:t xml:space="preserve">. </w:t>
      </w:r>
    </w:p>
    <w:p w:rsidR="008F7B76" w:rsidRDefault="00DA08AC" w:rsidP="00390DFA">
      <w:pPr>
        <w:ind w:firstLine="567"/>
        <w:jc w:val="both"/>
        <w:outlineLvl w:val="0"/>
      </w:pPr>
      <w:r>
        <w:lastRenderedPageBreak/>
        <w:t>По итогу</w:t>
      </w:r>
      <w:r w:rsidR="008F7B76">
        <w:t xml:space="preserve">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5A50DF">
        <w:t>использования другого программного обеспечения</w:t>
      </w:r>
      <w:r w:rsidR="00F10C54">
        <w:t xml:space="preserve">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5A50DF">
        <w:t>.</w:t>
      </w:r>
    </w:p>
    <w:p w:rsidR="00C241FD" w:rsidRDefault="00390DFA" w:rsidP="002A2D0D">
      <w:pPr>
        <w:ind w:firstLine="567"/>
        <w:jc w:val="both"/>
        <w:outlineLvl w:val="0"/>
        <w:rPr>
          <w:color w:val="000000" w:themeColor="text1"/>
        </w:rPr>
      </w:pPr>
      <w:r>
        <w:t>Проанализировав</w:t>
      </w:r>
      <w:r w:rsidR="002A2D0D">
        <w:t xml:space="preserve"> анкет</w:t>
      </w:r>
      <w:r w:rsidR="00FA34AA">
        <w:t>ы</w:t>
      </w:r>
      <w:r>
        <w:t>, можно сделать вывод, что основными участниками</w:t>
      </w:r>
      <w:r w:rsidR="002A2D0D">
        <w:t xml:space="preserve"> публичных обсуждений </w:t>
      </w:r>
      <w:r>
        <w:rPr>
          <w:color w:val="000000" w:themeColor="text1"/>
        </w:rPr>
        <w:t>являются</w:t>
      </w:r>
      <w:r w:rsidR="002A2D0D">
        <w:rPr>
          <w:color w:val="000000" w:themeColor="text1"/>
        </w:rPr>
        <w:t>, представители юридических лиц</w:t>
      </w:r>
      <w:r w:rsidR="002A2D0D" w:rsidRPr="006B051E">
        <w:rPr>
          <w:color w:val="000000" w:themeColor="text1"/>
        </w:rPr>
        <w:t xml:space="preserve"> и индивидуальны</w:t>
      </w:r>
      <w:r w:rsidR="002A2D0D">
        <w:rPr>
          <w:color w:val="000000" w:themeColor="text1"/>
        </w:rPr>
        <w:t>х</w:t>
      </w:r>
      <w:r w:rsidR="002A2D0D" w:rsidRPr="006B051E">
        <w:rPr>
          <w:color w:val="000000" w:themeColor="text1"/>
        </w:rPr>
        <w:t xml:space="preserve"> предпринимател</w:t>
      </w:r>
      <w:r w:rsidR="002A2D0D">
        <w:rPr>
          <w:color w:val="000000" w:themeColor="text1"/>
        </w:rPr>
        <w:t>ей</w:t>
      </w:r>
      <w:r w:rsidR="002A2D0D" w:rsidRPr="006B051E">
        <w:rPr>
          <w:color w:val="000000" w:themeColor="text1"/>
        </w:rPr>
        <w:t>,</w:t>
      </w:r>
      <w:r w:rsidR="002A2D0D">
        <w:rPr>
          <w:color w:val="000000" w:themeColor="text1"/>
        </w:rPr>
        <w:t xml:space="preserve"> эксплуатирующих подконтрольные </w:t>
      </w:r>
      <w:proofErr w:type="spellStart"/>
      <w:r w:rsidR="002A2D0D">
        <w:rPr>
          <w:color w:val="000000" w:themeColor="text1"/>
        </w:rPr>
        <w:t>Ростехнадзору</w:t>
      </w:r>
      <w:proofErr w:type="spellEnd"/>
      <w:r w:rsidR="002A2D0D">
        <w:rPr>
          <w:color w:val="000000" w:themeColor="text1"/>
        </w:rPr>
        <w:t xml:space="preserve"> объекты</w:t>
      </w:r>
      <w:r w:rsidR="00FA34AA">
        <w:rPr>
          <w:color w:val="000000" w:themeColor="text1"/>
        </w:rPr>
        <w:t xml:space="preserve"> </w:t>
      </w:r>
      <w:r w:rsidR="00C241FD">
        <w:rPr>
          <w:color w:val="000000" w:themeColor="text1"/>
        </w:rPr>
        <w:t xml:space="preserve">- </w:t>
      </w:r>
      <w:r w:rsidR="00DA08AC">
        <w:rPr>
          <w:color w:val="000000" w:themeColor="text1"/>
        </w:rPr>
        <w:t>100</w:t>
      </w:r>
      <w:r w:rsidR="00C241FD">
        <w:rPr>
          <w:color w:val="000000" w:themeColor="text1"/>
        </w:rPr>
        <w:t>% (1</w:t>
      </w:r>
      <w:r w:rsidR="00DA08AC">
        <w:rPr>
          <w:color w:val="000000" w:themeColor="text1"/>
        </w:rPr>
        <w:t>4</w:t>
      </w:r>
      <w:r w:rsidR="00C241FD">
        <w:rPr>
          <w:color w:val="000000" w:themeColor="text1"/>
        </w:rPr>
        <w:t xml:space="preserve"> участник</w:t>
      </w:r>
      <w:r w:rsidR="00DA08AC">
        <w:rPr>
          <w:color w:val="000000" w:themeColor="text1"/>
        </w:rPr>
        <w:t>ов</w:t>
      </w:r>
      <w:r w:rsidR="00C241FD">
        <w:rPr>
          <w:color w:val="000000" w:themeColor="text1"/>
        </w:rPr>
        <w:t>)</w:t>
      </w:r>
      <w:r w:rsidR="002A2D0D" w:rsidRPr="006B051E">
        <w:rPr>
          <w:color w:val="000000" w:themeColor="text1"/>
        </w:rPr>
        <w:t>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обсуждений.</w:t>
      </w:r>
    </w:p>
    <w:p w:rsidR="00EF1633" w:rsidRDefault="00FA34AA" w:rsidP="00E50CFF">
      <w:pPr>
        <w:ind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</w:t>
      </w:r>
      <w:r w:rsidR="00072580" w:rsidRPr="00EF1633">
        <w:rPr>
          <w:color w:val="000000" w:themeColor="text1"/>
        </w:rPr>
        <w:t>роведенные публичные обсуждения</w:t>
      </w:r>
      <w:r>
        <w:rPr>
          <w:color w:val="000000" w:themeColor="text1"/>
        </w:rPr>
        <w:t xml:space="preserve"> в формате ВКС</w:t>
      </w:r>
      <w:r w:rsidR="00072580" w:rsidRPr="00EF1633">
        <w:rPr>
          <w:color w:val="000000" w:themeColor="text1"/>
        </w:rPr>
        <w:t xml:space="preserve"> получили доста</w:t>
      </w:r>
      <w:r>
        <w:rPr>
          <w:color w:val="000000" w:themeColor="text1"/>
        </w:rPr>
        <w:t>точно высокие оценки участников.</w:t>
      </w:r>
      <w:r w:rsidR="00072580" w:rsidRPr="00EF1633">
        <w:rPr>
          <w:color w:val="000000" w:themeColor="text1"/>
        </w:rPr>
        <w:t xml:space="preserve">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p w:rsidR="00C92225" w:rsidRDefault="00C92225" w:rsidP="00C241FD">
      <w:pPr>
        <w:jc w:val="both"/>
        <w:rPr>
          <w:color w:val="000000" w:themeColor="text1"/>
        </w:rPr>
      </w:pPr>
    </w:p>
    <w:sectPr w:rsidR="00C92225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FA34AA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92F42"/>
    <w:rsid w:val="002A2D0D"/>
    <w:rsid w:val="00344E63"/>
    <w:rsid w:val="00362C81"/>
    <w:rsid w:val="003811B5"/>
    <w:rsid w:val="00390DFA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026CF"/>
    <w:rsid w:val="005107B3"/>
    <w:rsid w:val="005155EE"/>
    <w:rsid w:val="005365D0"/>
    <w:rsid w:val="00541703"/>
    <w:rsid w:val="005528C8"/>
    <w:rsid w:val="00577CB6"/>
    <w:rsid w:val="00587203"/>
    <w:rsid w:val="005A50DF"/>
    <w:rsid w:val="005B5323"/>
    <w:rsid w:val="005C050E"/>
    <w:rsid w:val="005E7EB5"/>
    <w:rsid w:val="005F29DE"/>
    <w:rsid w:val="00622A9A"/>
    <w:rsid w:val="006238F5"/>
    <w:rsid w:val="00631E6B"/>
    <w:rsid w:val="0069305B"/>
    <w:rsid w:val="006A33AA"/>
    <w:rsid w:val="006B051E"/>
    <w:rsid w:val="006B7151"/>
    <w:rsid w:val="006C4DC8"/>
    <w:rsid w:val="006C6265"/>
    <w:rsid w:val="006D3B0B"/>
    <w:rsid w:val="006E5E72"/>
    <w:rsid w:val="00700C53"/>
    <w:rsid w:val="00732C05"/>
    <w:rsid w:val="007613C5"/>
    <w:rsid w:val="00776A58"/>
    <w:rsid w:val="00790613"/>
    <w:rsid w:val="00796F68"/>
    <w:rsid w:val="007C0F42"/>
    <w:rsid w:val="007E071A"/>
    <w:rsid w:val="007E504B"/>
    <w:rsid w:val="00812113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74A72"/>
    <w:rsid w:val="009929B3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241FD"/>
    <w:rsid w:val="00C92225"/>
    <w:rsid w:val="00C94B1B"/>
    <w:rsid w:val="00CA51A2"/>
    <w:rsid w:val="00CC652A"/>
    <w:rsid w:val="00CD2F63"/>
    <w:rsid w:val="00CE2DFC"/>
    <w:rsid w:val="00CF7E0F"/>
    <w:rsid w:val="00D11BA9"/>
    <w:rsid w:val="00D17ABA"/>
    <w:rsid w:val="00D20F43"/>
    <w:rsid w:val="00D32B97"/>
    <w:rsid w:val="00D87452"/>
    <w:rsid w:val="00D91B1D"/>
    <w:rsid w:val="00D9640B"/>
    <w:rsid w:val="00DA08AC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34AA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6</cp:revision>
  <cp:lastPrinted>2017-09-28T15:21:00Z</cp:lastPrinted>
  <dcterms:created xsi:type="dcterms:W3CDTF">2021-01-13T06:52:00Z</dcterms:created>
  <dcterms:modified xsi:type="dcterms:W3CDTF">2021-01-13T10:10:00Z</dcterms:modified>
</cp:coreProperties>
</file>